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открытых классов по переходу на новый порядок применения контрольно-кассовой техники  </w:t>
      </w:r>
    </w:p>
    <w:p w:rsidR="00061D0D" w:rsidRPr="00777281" w:rsidRDefault="00061D0D" w:rsidP="00061D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в территориальных налоговых органах Севастополя </w:t>
      </w:r>
    </w:p>
    <w:p w:rsidR="00061D0D" w:rsidRPr="00777281" w:rsidRDefault="00061D0D" w:rsidP="00061D0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2687"/>
      </w:tblGrid>
      <w:tr w:rsidR="00061D0D" w:rsidRPr="00777281" w:rsidTr="00061D0D">
        <w:trPr>
          <w:trHeight w:val="834"/>
        </w:trPr>
        <w:tc>
          <w:tcPr>
            <w:tcW w:w="2830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территориального налогового органа</w:t>
            </w:r>
          </w:p>
        </w:tc>
        <w:tc>
          <w:tcPr>
            <w:tcW w:w="1843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bCs/>
                <w:sz w:val="24"/>
                <w:szCs w:val="24"/>
              </w:rPr>
              <w:t>Дни недели</w:t>
            </w:r>
          </w:p>
        </w:tc>
        <w:tc>
          <w:tcPr>
            <w:tcW w:w="1985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bCs/>
                <w:sz w:val="24"/>
                <w:szCs w:val="24"/>
              </w:rPr>
              <w:t>Часы проведения классов</w:t>
            </w:r>
          </w:p>
        </w:tc>
        <w:tc>
          <w:tcPr>
            <w:tcW w:w="2687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проведения открытых классов</w:t>
            </w:r>
          </w:p>
        </w:tc>
      </w:tr>
      <w:tr w:rsidR="00061D0D" w:rsidRPr="00777281" w:rsidTr="00061D0D">
        <w:trPr>
          <w:trHeight w:val="1036"/>
        </w:trPr>
        <w:tc>
          <w:tcPr>
            <w:tcW w:w="2830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ИФНС России по Гагаринскому району               г. Севастополя</w:t>
            </w:r>
          </w:p>
        </w:tc>
        <w:tc>
          <w:tcPr>
            <w:tcW w:w="1843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10.00-11.00 10.00-11.00 15.00-16.00</w:t>
            </w:r>
          </w:p>
        </w:tc>
        <w:tc>
          <w:tcPr>
            <w:tcW w:w="2687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ул. Пролетарская, 24</w:t>
            </w:r>
          </w:p>
          <w:p w:rsidR="00DC5435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операционный зал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№ 1, окно № 4</w:t>
            </w:r>
          </w:p>
        </w:tc>
      </w:tr>
      <w:tr w:rsidR="00061D0D" w:rsidRPr="00777281" w:rsidTr="00061D0D">
        <w:trPr>
          <w:trHeight w:val="1122"/>
        </w:trPr>
        <w:tc>
          <w:tcPr>
            <w:tcW w:w="2830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Межрайонная ИФНС России № 1 по г. Севастополю</w:t>
            </w:r>
          </w:p>
        </w:tc>
        <w:tc>
          <w:tcPr>
            <w:tcW w:w="1843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15.00-17.00 10.00-11.00 15.00-17.00</w:t>
            </w:r>
          </w:p>
        </w:tc>
        <w:tc>
          <w:tcPr>
            <w:tcW w:w="2687" w:type="dxa"/>
            <w:hideMark/>
          </w:tcPr>
          <w:p w:rsidR="00DC5435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ул. Героев Севастополя, 74 кабинеты № 103,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№ 202,  № 311</w:t>
            </w:r>
          </w:p>
        </w:tc>
      </w:tr>
      <w:tr w:rsidR="00061D0D" w:rsidRPr="00777281" w:rsidTr="00061D0D">
        <w:trPr>
          <w:trHeight w:val="982"/>
        </w:trPr>
        <w:tc>
          <w:tcPr>
            <w:tcW w:w="2830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                                                    г. Севастополя</w:t>
            </w:r>
          </w:p>
        </w:tc>
        <w:tc>
          <w:tcPr>
            <w:tcW w:w="1843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10.00-11.00       16.00-17.00 10.00-11.00</w:t>
            </w:r>
          </w:p>
        </w:tc>
        <w:tc>
          <w:tcPr>
            <w:tcW w:w="2687" w:type="dxa"/>
            <w:hideMark/>
          </w:tcPr>
          <w:p w:rsidR="00061D0D" w:rsidRPr="00777281" w:rsidRDefault="00061D0D" w:rsidP="00DC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ул. Кулакова, 37 конференц-зал и кабинет № 406</w:t>
            </w:r>
          </w:p>
        </w:tc>
      </w:tr>
    </w:tbl>
    <w:p w:rsidR="00061D0D" w:rsidRPr="00777281" w:rsidRDefault="00061D0D" w:rsidP="0006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D0D" w:rsidRPr="00777281" w:rsidRDefault="00061D0D" w:rsidP="00061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7281">
        <w:rPr>
          <w:rFonts w:ascii="Times New Roman" w:hAnsi="Times New Roman" w:cs="Times New Roman"/>
          <w:sz w:val="24"/>
          <w:szCs w:val="24"/>
        </w:rPr>
        <w:t>Налогоплательщики, независимо от места регистрации, могут обратиться в любой территориальный налоговый орган г. Севастополя для получения разъяснений по реформе ККТ.</w:t>
      </w:r>
    </w:p>
    <w:p w:rsidR="00061D0D" w:rsidRDefault="00061D0D" w:rsidP="00061D0D">
      <w:pPr>
        <w:rPr>
          <w:rFonts w:ascii="Times New Roman" w:hAnsi="Times New Roman" w:cs="Times New Roman"/>
          <w:sz w:val="24"/>
          <w:szCs w:val="24"/>
        </w:rPr>
      </w:pPr>
    </w:p>
    <w:p w:rsidR="00777281" w:rsidRDefault="00777281" w:rsidP="00061D0D">
      <w:pPr>
        <w:rPr>
          <w:rFonts w:ascii="Times New Roman" w:hAnsi="Times New Roman" w:cs="Times New Roman"/>
          <w:sz w:val="24"/>
          <w:szCs w:val="24"/>
        </w:rPr>
      </w:pPr>
    </w:p>
    <w:p w:rsidR="00777281" w:rsidRPr="00777281" w:rsidRDefault="00777281" w:rsidP="00061D0D">
      <w:pPr>
        <w:rPr>
          <w:rFonts w:ascii="Times New Roman" w:hAnsi="Times New Roman" w:cs="Times New Roman"/>
          <w:sz w:val="24"/>
          <w:szCs w:val="24"/>
        </w:rPr>
      </w:pPr>
    </w:p>
    <w:p w:rsid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>График проведения семинаров в Управлении ФНС России по</w:t>
      </w:r>
      <w:r w:rsidR="00777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281">
        <w:rPr>
          <w:rFonts w:ascii="Times New Roman" w:hAnsi="Times New Roman" w:cs="Times New Roman"/>
          <w:b/>
          <w:sz w:val="24"/>
          <w:szCs w:val="24"/>
        </w:rPr>
        <w:t xml:space="preserve">г. Севастополю </w:t>
      </w: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77281">
        <w:rPr>
          <w:rFonts w:ascii="Times New Roman" w:hAnsi="Times New Roman" w:cs="Times New Roman"/>
          <w:b/>
          <w:sz w:val="24"/>
          <w:szCs w:val="24"/>
        </w:rPr>
        <w:t>4</w:t>
      </w:r>
      <w:r w:rsidRPr="00777281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874687" w:rsidRPr="00777281" w:rsidTr="00293119">
        <w:tc>
          <w:tcPr>
            <w:tcW w:w="1786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777281" w:rsidRPr="00777281" w:rsidTr="00293119">
        <w:tc>
          <w:tcPr>
            <w:tcW w:w="1786" w:type="dxa"/>
          </w:tcPr>
          <w:p w:rsidR="00777281" w:rsidRPr="00777281" w:rsidRDefault="00777281" w:rsidP="007772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738" w:type="dxa"/>
          </w:tcPr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 xml:space="preserve">Актуальные </w:t>
            </w:r>
          </w:p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 xml:space="preserve">вопросы налогообложения: особенности уплаты имущественных налогов в </w:t>
            </w:r>
          </w:p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>г. Севастополе. Новый порядок применения ККТ.</w:t>
            </w:r>
          </w:p>
        </w:tc>
        <w:tc>
          <w:tcPr>
            <w:tcW w:w="212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Онлайн семинар (вебинар)</w:t>
            </w:r>
          </w:p>
        </w:tc>
        <w:tc>
          <w:tcPr>
            <w:tcW w:w="1984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  <w:tr w:rsidR="00777281" w:rsidRPr="00777281" w:rsidTr="00293119">
        <w:tc>
          <w:tcPr>
            <w:tcW w:w="1786" w:type="dxa"/>
          </w:tcPr>
          <w:p w:rsidR="00777281" w:rsidRPr="00777281" w:rsidRDefault="00777281" w:rsidP="007772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>20.12.2017</w:t>
            </w:r>
          </w:p>
        </w:tc>
        <w:tc>
          <w:tcPr>
            <w:tcW w:w="3738" w:type="dxa"/>
          </w:tcPr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 xml:space="preserve">Актуальные </w:t>
            </w:r>
          </w:p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 xml:space="preserve">вопросы налогообложения: </w:t>
            </w:r>
          </w:p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 xml:space="preserve">применение налогового законодательства для субъектов СЭЗ, особенности уплаты имущественных налогов в </w:t>
            </w:r>
          </w:p>
          <w:p w:rsidR="00777281" w:rsidRPr="00777281" w:rsidRDefault="00777281" w:rsidP="007772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281">
              <w:rPr>
                <w:rFonts w:ascii="Times New Roman" w:hAnsi="Times New Roman"/>
                <w:sz w:val="24"/>
                <w:szCs w:val="24"/>
              </w:rPr>
              <w:t>г. Севастополе.</w:t>
            </w:r>
          </w:p>
        </w:tc>
        <w:tc>
          <w:tcPr>
            <w:tcW w:w="212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Онлайн семинар (вебинар)</w:t>
            </w:r>
          </w:p>
        </w:tc>
        <w:tc>
          <w:tcPr>
            <w:tcW w:w="1984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+7(8692)770129</w:t>
            </w:r>
          </w:p>
        </w:tc>
      </w:tr>
    </w:tbl>
    <w:p w:rsidR="000A1035" w:rsidRDefault="000A1035" w:rsidP="0087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81" w:rsidRDefault="00777281" w:rsidP="0087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81" w:rsidRDefault="00777281" w:rsidP="0087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81" w:rsidRPr="00777281" w:rsidRDefault="00777281" w:rsidP="0087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81" w:rsidRDefault="00874687" w:rsidP="00777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lastRenderedPageBreak/>
        <w:t>График проведения семинаров в ИФНС России по Гагаринскому району</w:t>
      </w:r>
    </w:p>
    <w:p w:rsidR="00874687" w:rsidRDefault="00874687" w:rsidP="00777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г. Севастополя на </w:t>
      </w:r>
      <w:r w:rsidR="00777281">
        <w:rPr>
          <w:rFonts w:ascii="Times New Roman" w:hAnsi="Times New Roman" w:cs="Times New Roman"/>
          <w:b/>
          <w:sz w:val="24"/>
          <w:szCs w:val="24"/>
        </w:rPr>
        <w:t>4</w:t>
      </w:r>
      <w:r w:rsidRPr="00777281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p w:rsidR="00777281" w:rsidRPr="00777281" w:rsidRDefault="00777281" w:rsidP="00777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D2504F" w:rsidRPr="00777281" w:rsidTr="00D2504F">
        <w:trPr>
          <w:trHeight w:val="1170"/>
        </w:trPr>
        <w:tc>
          <w:tcPr>
            <w:tcW w:w="1786" w:type="dxa"/>
            <w:hideMark/>
          </w:tcPr>
          <w:p w:rsidR="00D2504F" w:rsidRPr="00777281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3738" w:type="dxa"/>
            <w:hideMark/>
          </w:tcPr>
          <w:p w:rsidR="00D2504F" w:rsidRPr="00777281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семинара (мероприятия)</w:t>
            </w:r>
          </w:p>
        </w:tc>
        <w:tc>
          <w:tcPr>
            <w:tcW w:w="2126" w:type="dxa"/>
            <w:hideMark/>
          </w:tcPr>
          <w:p w:rsidR="00D2504F" w:rsidRPr="00777281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проведения семинара (мероприятия) (адрес) </w:t>
            </w:r>
          </w:p>
        </w:tc>
        <w:tc>
          <w:tcPr>
            <w:tcW w:w="1984" w:type="dxa"/>
            <w:hideMark/>
          </w:tcPr>
          <w:p w:rsidR="00D2504F" w:rsidRPr="00777281" w:rsidRDefault="00D2504F" w:rsidP="00D250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 для справок</w:t>
            </w:r>
          </w:p>
        </w:tc>
      </w:tr>
      <w:tr w:rsidR="00D2504F" w:rsidRPr="00777281" w:rsidTr="00D2504F">
        <w:trPr>
          <w:trHeight w:val="1980"/>
        </w:trPr>
        <w:tc>
          <w:tcPr>
            <w:tcW w:w="1786" w:type="dxa"/>
            <w:noWrap/>
            <w:hideMark/>
          </w:tcPr>
          <w:p w:rsidR="00D2504F" w:rsidRPr="00777281" w:rsidRDefault="009209F3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.2017   </w:t>
            </w:r>
          </w:p>
          <w:p w:rsidR="00D2504F" w:rsidRPr="00777281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10-00</w:t>
            </w:r>
          </w:p>
        </w:tc>
        <w:tc>
          <w:tcPr>
            <w:tcW w:w="3738" w:type="dxa"/>
            <w:hideMark/>
          </w:tcPr>
          <w:p w:rsidR="00D2504F" w:rsidRPr="00777281" w:rsidRDefault="009209F3" w:rsidP="00920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имущественных налогов для физических лиц. Электронный сервис «Личный кабинет налогоплательщика для физических лиц». Преимущества предоставления отчетности по ТКС. Предоставление государственных услуг в электронном виде через Единый портал государственных муниципальных услуг</w:t>
            </w:r>
          </w:p>
        </w:tc>
        <w:tc>
          <w:tcPr>
            <w:tcW w:w="2126" w:type="dxa"/>
            <w:hideMark/>
          </w:tcPr>
          <w:p w:rsidR="00D2504F" w:rsidRPr="00777281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Севастополь, ул. Пролетарская, д 24, операционный зал № 3</w:t>
            </w:r>
          </w:p>
        </w:tc>
        <w:tc>
          <w:tcPr>
            <w:tcW w:w="1984" w:type="dxa"/>
            <w:hideMark/>
          </w:tcPr>
          <w:p w:rsidR="00D2504F" w:rsidRPr="00777281" w:rsidRDefault="00777281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(8692) 770146</w:t>
            </w:r>
          </w:p>
        </w:tc>
      </w:tr>
      <w:tr w:rsidR="00D2504F" w:rsidRPr="00777281" w:rsidTr="00D2504F">
        <w:trPr>
          <w:trHeight w:val="2070"/>
        </w:trPr>
        <w:tc>
          <w:tcPr>
            <w:tcW w:w="1786" w:type="dxa"/>
            <w:noWrap/>
            <w:hideMark/>
          </w:tcPr>
          <w:p w:rsidR="009209F3" w:rsidRPr="00777281" w:rsidRDefault="009209F3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23.11.2017</w:t>
            </w:r>
          </w:p>
          <w:p w:rsidR="00D2504F" w:rsidRPr="00777281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10-00</w:t>
            </w:r>
          </w:p>
        </w:tc>
        <w:tc>
          <w:tcPr>
            <w:tcW w:w="3738" w:type="dxa"/>
            <w:hideMark/>
          </w:tcPr>
          <w:p w:rsidR="00D2504F" w:rsidRPr="00777281" w:rsidRDefault="009209F3" w:rsidP="00920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Специальные налоговые режимы. Основные ошибки, допускаемые налогоплательщиками при ведении деятельности по специальным налоговым режимам. Порядок и сроки уплаты транспортного налога в 2017 году. Преимущества взаимодействия с налоговыми органами по ТКС </w:t>
            </w:r>
          </w:p>
        </w:tc>
        <w:tc>
          <w:tcPr>
            <w:tcW w:w="2126" w:type="dxa"/>
            <w:hideMark/>
          </w:tcPr>
          <w:p w:rsidR="00D2504F" w:rsidRPr="00777281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Севастополь, ул. Пролетарская, д 24, операционный зал № 3</w:t>
            </w:r>
          </w:p>
        </w:tc>
        <w:tc>
          <w:tcPr>
            <w:tcW w:w="1984" w:type="dxa"/>
            <w:hideMark/>
          </w:tcPr>
          <w:p w:rsidR="00D2504F" w:rsidRPr="00777281" w:rsidRDefault="00777281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(8692) 770146</w:t>
            </w:r>
          </w:p>
        </w:tc>
      </w:tr>
      <w:tr w:rsidR="00D2504F" w:rsidRPr="00777281" w:rsidTr="00D2504F">
        <w:trPr>
          <w:trHeight w:val="1110"/>
        </w:trPr>
        <w:tc>
          <w:tcPr>
            <w:tcW w:w="1786" w:type="dxa"/>
            <w:noWrap/>
            <w:hideMark/>
          </w:tcPr>
          <w:p w:rsidR="00D2504F" w:rsidRPr="00777281" w:rsidRDefault="009209F3" w:rsidP="00D25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2504F" w:rsidRPr="0077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2504F" w:rsidRPr="0077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 </w:t>
            </w:r>
          </w:p>
          <w:p w:rsidR="00D2504F" w:rsidRPr="00777281" w:rsidRDefault="00D2504F" w:rsidP="00D25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</w:t>
            </w:r>
          </w:p>
        </w:tc>
        <w:tc>
          <w:tcPr>
            <w:tcW w:w="3738" w:type="dxa"/>
            <w:hideMark/>
          </w:tcPr>
          <w:p w:rsidR="00D2504F" w:rsidRPr="00777281" w:rsidRDefault="00777281" w:rsidP="00676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составления</w:t>
            </w:r>
            <w:r w:rsidR="006764D9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годовой налоговой отчетности.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Электронные сервисы. </w:t>
            </w:r>
            <w:r w:rsidR="006764D9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</w:t>
            </w:r>
            <w:r w:rsidR="006764D9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отчетности по ТКС </w:t>
            </w:r>
          </w:p>
        </w:tc>
        <w:tc>
          <w:tcPr>
            <w:tcW w:w="2126" w:type="dxa"/>
            <w:hideMark/>
          </w:tcPr>
          <w:p w:rsidR="00D2504F" w:rsidRPr="00777281" w:rsidRDefault="00D2504F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Севастополь, ул. Пролетарская, д 24, операционный зал № 3</w:t>
            </w:r>
          </w:p>
        </w:tc>
        <w:tc>
          <w:tcPr>
            <w:tcW w:w="1984" w:type="dxa"/>
            <w:hideMark/>
          </w:tcPr>
          <w:p w:rsidR="00D2504F" w:rsidRPr="00777281" w:rsidRDefault="00777281" w:rsidP="00D25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D2504F" w:rsidRPr="0077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(8692) 770146</w:t>
            </w:r>
          </w:p>
        </w:tc>
      </w:tr>
    </w:tbl>
    <w:p w:rsidR="00874687" w:rsidRPr="00777281" w:rsidRDefault="00874687" w:rsidP="0087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>График проведения семинаров в Межрайонной ИФНС России №1 по</w:t>
      </w: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г. Севастополю на </w:t>
      </w:r>
      <w:r w:rsidR="00777281">
        <w:rPr>
          <w:rFonts w:ascii="Times New Roman" w:hAnsi="Times New Roman" w:cs="Times New Roman"/>
          <w:b/>
          <w:sz w:val="24"/>
          <w:szCs w:val="24"/>
        </w:rPr>
        <w:t>4</w:t>
      </w:r>
      <w:r w:rsidRPr="00777281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874687" w:rsidRPr="00777281" w:rsidTr="00293119">
        <w:tc>
          <w:tcPr>
            <w:tcW w:w="1786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D21417" w:rsidRPr="00777281" w:rsidTr="00293119">
        <w:tc>
          <w:tcPr>
            <w:tcW w:w="1786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Отчетность за 3 квартал 2017 года.  Уплата транспортного налога физическими лицами в Севастополе. Электронные сервисы ФНС. О возможности оценки качества предоставленных государственных услуг. </w:t>
            </w:r>
          </w:p>
        </w:tc>
        <w:tc>
          <w:tcPr>
            <w:tcW w:w="2126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г. Севастополь, ул. Героев Севастополя, 74 актовый зал </w:t>
            </w:r>
          </w:p>
        </w:tc>
        <w:tc>
          <w:tcPr>
            <w:tcW w:w="1984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  <w:tr w:rsidR="00D21417" w:rsidRPr="00777281" w:rsidTr="00293119">
        <w:tc>
          <w:tcPr>
            <w:tcW w:w="1786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D21417" w:rsidRPr="00777281" w:rsidRDefault="00D21417" w:rsidP="00D2141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Новый порядок применения контрольно-кассовой техники.</w:t>
            </w:r>
            <w:r w:rsidRPr="0077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Налог на имущество организаций: порядок начисления и уплаты.  Уплата транспортного налога физическими лицами в Севастополе.  Порядок предоставление отчетности, в том числе через "Личный кабинет налогоплательщика" и Единый портал государственных и муниципальных услуг.</w:t>
            </w:r>
          </w:p>
        </w:tc>
        <w:tc>
          <w:tcPr>
            <w:tcW w:w="2126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Севастополь, ул. Героев </w:t>
            </w:r>
            <w:r w:rsidRPr="0077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Севастополя, 74 актовый зал</w:t>
            </w:r>
          </w:p>
        </w:tc>
        <w:tc>
          <w:tcPr>
            <w:tcW w:w="1984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+7(8692)770113</w:t>
            </w:r>
          </w:p>
        </w:tc>
      </w:tr>
      <w:tr w:rsidR="00D21417" w:rsidRPr="00777281" w:rsidTr="00293119">
        <w:tc>
          <w:tcPr>
            <w:tcW w:w="1786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14.12.2017</w:t>
            </w:r>
          </w:p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  <w:tc>
          <w:tcPr>
            <w:tcW w:w="3738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применения упрощенной системы налогообложения, Единого налога на вмененный доход, патентной системы налогообложения.</w:t>
            </w:r>
            <w:r w:rsidRPr="00777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Преимущества представления налоговых деклараций (расчетов) и бухгалтерской отчетности через ТКС. О возможности оценки качества предоставленных государственных услуг. Интернет-сервисы ФНС.</w:t>
            </w:r>
          </w:p>
        </w:tc>
        <w:tc>
          <w:tcPr>
            <w:tcW w:w="2126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г. Севастополь, ул. Героев Севастополя, 74 актовый зал</w:t>
            </w:r>
          </w:p>
        </w:tc>
        <w:tc>
          <w:tcPr>
            <w:tcW w:w="1984" w:type="dxa"/>
          </w:tcPr>
          <w:p w:rsidR="00D21417" w:rsidRPr="00777281" w:rsidRDefault="00D21417" w:rsidP="00D2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+7(8692)770113</w:t>
            </w:r>
          </w:p>
        </w:tc>
      </w:tr>
    </w:tbl>
    <w:p w:rsidR="00874687" w:rsidRPr="00777281" w:rsidRDefault="00874687" w:rsidP="00874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График проведения семинаров в ИФНС России по Ленинскому району </w:t>
      </w:r>
    </w:p>
    <w:p w:rsidR="00874687" w:rsidRPr="00777281" w:rsidRDefault="00874687" w:rsidP="00874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81">
        <w:rPr>
          <w:rFonts w:ascii="Times New Roman" w:hAnsi="Times New Roman" w:cs="Times New Roman"/>
          <w:b/>
          <w:sz w:val="24"/>
          <w:szCs w:val="24"/>
        </w:rPr>
        <w:t xml:space="preserve">г. Севастополя на </w:t>
      </w:r>
      <w:r w:rsidR="00777281">
        <w:rPr>
          <w:rFonts w:ascii="Times New Roman" w:hAnsi="Times New Roman" w:cs="Times New Roman"/>
          <w:b/>
          <w:sz w:val="24"/>
          <w:szCs w:val="24"/>
        </w:rPr>
        <w:t>4</w:t>
      </w:r>
      <w:r w:rsidRPr="00777281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86"/>
        <w:gridCol w:w="3738"/>
        <w:gridCol w:w="2126"/>
        <w:gridCol w:w="1984"/>
      </w:tblGrid>
      <w:tr w:rsidR="00874687" w:rsidRPr="00777281" w:rsidTr="00293119">
        <w:tc>
          <w:tcPr>
            <w:tcW w:w="1786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738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126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семинара </w:t>
            </w:r>
          </w:p>
        </w:tc>
        <w:tc>
          <w:tcPr>
            <w:tcW w:w="1984" w:type="dxa"/>
          </w:tcPr>
          <w:p w:rsidR="00874687" w:rsidRPr="00777281" w:rsidRDefault="00874687" w:rsidP="0029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777281" w:rsidRPr="00777281" w:rsidTr="00293119">
        <w:tc>
          <w:tcPr>
            <w:tcW w:w="178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38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Особенности налогообложения в СЭЗ. Электронные сервисы. Предоставление отчетности по ТКС.</w:t>
            </w:r>
          </w:p>
        </w:tc>
        <w:tc>
          <w:tcPr>
            <w:tcW w:w="212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г. Севастополя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ул. Кулакова,37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1984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</w:t>
            </w: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777281" w:rsidRPr="00777281" w:rsidTr="00293119">
        <w:tc>
          <w:tcPr>
            <w:tcW w:w="178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38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Особенности уплаты имущественных налогов для физических лиц</w:t>
            </w:r>
          </w:p>
        </w:tc>
        <w:tc>
          <w:tcPr>
            <w:tcW w:w="212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г. Севастополя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ул. Кулакова,37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1984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</w:t>
            </w: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  <w:tr w:rsidR="00777281" w:rsidRPr="00777281" w:rsidTr="00293119">
        <w:tc>
          <w:tcPr>
            <w:tcW w:w="178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38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Предоставление годовой налоговой отчетности организациями. Электронные сервисы. Предоставление отчетности по ТКС.</w:t>
            </w:r>
          </w:p>
        </w:tc>
        <w:tc>
          <w:tcPr>
            <w:tcW w:w="2126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ИФНС России по Ленинскому району г. Севастополя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ул. Кулакова,37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</w:t>
            </w:r>
          </w:p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1984" w:type="dxa"/>
          </w:tcPr>
          <w:p w:rsidR="00777281" w:rsidRPr="00777281" w:rsidRDefault="00777281" w:rsidP="0077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+7(8692)</w:t>
            </w:r>
            <w:r w:rsidRPr="00777281">
              <w:rPr>
                <w:rFonts w:ascii="Times New Roman" w:hAnsi="Times New Roman" w:cs="Times New Roman"/>
                <w:sz w:val="24"/>
                <w:szCs w:val="24"/>
              </w:rPr>
              <w:t>770192</w:t>
            </w:r>
          </w:p>
        </w:tc>
      </w:tr>
    </w:tbl>
    <w:p w:rsidR="00D9297C" w:rsidRDefault="00D9297C" w:rsidP="00777281"/>
    <w:sectPr w:rsidR="00D9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0D"/>
    <w:rsid w:val="00061D0D"/>
    <w:rsid w:val="000A1035"/>
    <w:rsid w:val="002006F3"/>
    <w:rsid w:val="002765FD"/>
    <w:rsid w:val="00287E00"/>
    <w:rsid w:val="00315A47"/>
    <w:rsid w:val="00534A48"/>
    <w:rsid w:val="006764D9"/>
    <w:rsid w:val="00777281"/>
    <w:rsid w:val="00874687"/>
    <w:rsid w:val="009209F3"/>
    <w:rsid w:val="00D21417"/>
    <w:rsid w:val="00D2504F"/>
    <w:rsid w:val="00D9297C"/>
    <w:rsid w:val="00DC5435"/>
    <w:rsid w:val="00F2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6D24-AFAD-4890-8D7E-775D3E3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7772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728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5</cp:revision>
  <dcterms:created xsi:type="dcterms:W3CDTF">2017-10-04T11:27:00Z</dcterms:created>
  <dcterms:modified xsi:type="dcterms:W3CDTF">2017-10-05T15:18:00Z</dcterms:modified>
</cp:coreProperties>
</file>